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rFonts w:ascii="Calibri" w:cs="Calibri" w:eastAsia="Calibri" w:hAnsi="Calibri"/>
          <w:b w:val="1"/>
          <w:sz w:val="48"/>
          <w:szCs w:val="48"/>
          <w:highlight w:val="yellow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sz w:val="48"/>
          <w:szCs w:val="48"/>
          <w:highlight w:val="yellow"/>
          <w:rtl w:val="0"/>
        </w:rPr>
        <w:t xml:space="preserve">HO # 4</w:t>
      </w: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4940300</wp:posOffset>
                </wp:positionH>
                <wp:positionV relativeFrom="paragraph">
                  <wp:posOffset>0</wp:posOffset>
                </wp:positionV>
                <wp:extent cx="1617980" cy="352425"/>
                <wp:effectExtent b="0" l="0" r="0" t="0"/>
                <wp:wrapNone/>
                <wp:docPr id="1" name=""/>
                <a:graphic>
                  <a:graphicData uri="http://schemas.microsoft.com/office/word/2010/wordprocessingShape">
                    <wps:wsp>
                      <wps:cNvSpPr/>
                      <wps:cNvPr id="2" name="Shape 2"/>
                      <wps:spPr>
                        <a:xfrm>
                          <a:off x="4541773" y="3608550"/>
                          <a:ext cx="1608455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  <w:t xml:space="preserve">MO STATE FORM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4940300</wp:posOffset>
                </wp:positionH>
                <wp:positionV relativeFrom="paragraph">
                  <wp:posOffset>0</wp:posOffset>
                </wp:positionV>
                <wp:extent cx="1617980" cy="352425"/>
                <wp:effectExtent b="0" l="0" r="0" t="0"/>
                <wp:wrapNone/>
                <wp:docPr id="1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17980" cy="35242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2">
      <w:pPr>
        <w:jc w:val="center"/>
        <w:rPr>
          <w:b w:val="0"/>
          <w:vertAlign w:val="baseline"/>
        </w:rPr>
      </w:pPr>
      <w:r w:rsidDel="00000000" w:rsidR="00000000" w:rsidRPr="00000000">
        <w:rPr>
          <w:b w:val="1"/>
          <w:vertAlign w:val="baseline"/>
          <w:rtl w:val="0"/>
        </w:rPr>
        <w:tab/>
        <w:tab/>
        <w:tab/>
        <w:tab/>
        <w:tab/>
        <w:tab/>
        <w:tab/>
        <w:tab/>
        <w:tab/>
        <w:tab/>
        <w:tab/>
        <w:tab/>
        <w:tab/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jc w:val="center"/>
        <w:rPr>
          <w:b w:val="0"/>
          <w:vertAlign w:val="baseline"/>
        </w:rPr>
      </w:pPr>
      <w:r w:rsidDel="00000000" w:rsidR="00000000" w:rsidRPr="00000000">
        <w:rPr>
          <w:b w:val="1"/>
          <w:vertAlign w:val="baseline"/>
          <w:rtl w:val="0"/>
        </w:rPr>
        <w:t xml:space="preserve">Independent Living Postsecondary Goal Worksheet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jc w:val="center"/>
        <w:rPr>
          <w:b w:val="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This model form is designed to help the IEP team decide if a student needs a postsecondary goal in the area of independent living. </w:t>
      </w:r>
      <w:r w:rsidDel="00000000" w:rsidR="00000000" w:rsidRPr="00000000">
        <w:rPr>
          <w:i w:val="1"/>
          <w:vertAlign w:val="baseline"/>
          <w:rtl w:val="0"/>
        </w:rPr>
        <w:t xml:space="preserve">Independent living includes the skills and knowledge an individual needs to direct his or her life at home and in the community.</w:t>
      </w:r>
      <w:r w:rsidDel="00000000" w:rsidR="00000000" w:rsidRPr="00000000">
        <w:rPr>
          <w:vertAlign w:val="baseline"/>
          <w:rtl w:val="0"/>
        </w:rPr>
        <w:t xml:space="preserve"> Transition assessment information should be taken into account when completing this form and additional assessment may be necessary to adequately identify goal(s). </w:t>
      </w:r>
    </w:p>
    <w:p w:rsidR="00000000" w:rsidDel="00000000" w:rsidP="00000000" w:rsidRDefault="00000000" w:rsidRPr="00000000" w14:paraId="00000007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Review each statement, and consider whether the student possesses the identified skills. </w:t>
      </w:r>
    </w:p>
    <w:p w:rsidR="00000000" w:rsidDel="00000000" w:rsidP="00000000" w:rsidRDefault="00000000" w:rsidRPr="00000000" w14:paraId="00000009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ab/>
        <w:t xml:space="preserve">Yes – performs independently and consistently;</w:t>
      </w:r>
    </w:p>
    <w:p w:rsidR="00000000" w:rsidDel="00000000" w:rsidP="00000000" w:rsidRDefault="00000000" w:rsidRPr="00000000" w14:paraId="0000000A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ab/>
        <w:t xml:space="preserve">No – performs inconsistently or not at all; consider an independent living goal   </w:t>
      </w:r>
    </w:p>
    <w:p w:rsidR="00000000" w:rsidDel="00000000" w:rsidP="00000000" w:rsidRDefault="00000000" w:rsidRPr="00000000" w14:paraId="0000000B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ab/>
        <w:t xml:space="preserve">NA – not an area of independence being considered at this time; </w:t>
      </w:r>
    </w:p>
    <w:p w:rsidR="00000000" w:rsidDel="00000000" w:rsidP="00000000" w:rsidRDefault="00000000" w:rsidRPr="00000000" w14:paraId="0000000C">
      <w:pPr>
        <w:rPr>
          <w:b w:val="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vertAlign w:val="baseline"/>
        </w:rPr>
      </w:pPr>
      <w:r w:rsidDel="00000000" w:rsidR="00000000" w:rsidRPr="00000000">
        <w:rPr>
          <w:b w:val="1"/>
          <w:vertAlign w:val="baseline"/>
          <w:rtl w:val="0"/>
        </w:rPr>
        <w:t xml:space="preserve">Home Living</w:t>
        <w:tab/>
      </w:r>
      <w:r w:rsidDel="00000000" w:rsidR="00000000" w:rsidRPr="00000000">
        <w:rPr>
          <w:vertAlign w:val="baseline"/>
          <w:rtl w:val="0"/>
        </w:rPr>
        <w:tab/>
        <w:tab/>
        <w:tab/>
        <w:tab/>
        <w:tab/>
        <w:tab/>
        <w:tab/>
        <w:tab/>
        <w:tab/>
        <w:tab/>
        <w:t xml:space="preserve">Yes</w:t>
        <w:tab/>
        <w:t xml:space="preserve">No</w:t>
        <w:tab/>
        <w:t xml:space="preserve">NA</w:t>
      </w:r>
    </w:p>
    <w:bookmarkStart w:colFirst="0" w:colLast="0" w:name="gjdgxs" w:id="0"/>
    <w:bookmarkEnd w:id="0"/>
    <w:p w:rsidR="00000000" w:rsidDel="00000000" w:rsidP="00000000" w:rsidRDefault="00000000" w:rsidRPr="00000000" w14:paraId="0000000E">
      <w:pPr>
        <w:tabs>
          <w:tab w:val="left" w:pos="360"/>
        </w:tabs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ab/>
        <w:t xml:space="preserve">Follows daily living routine (e.g., personal hygiene, dressing, selecting clothes)</w:t>
        <w:tab/>
        <w:t xml:space="preserve">☐</w:t>
        <w:tab/>
      </w:r>
      <w:bookmarkStart w:colFirst="0" w:colLast="0" w:name="30j0zll" w:id="1"/>
      <w:bookmarkEnd w:id="1"/>
      <w:r w:rsidDel="00000000" w:rsidR="00000000" w:rsidRPr="00000000">
        <w:rPr>
          <w:vertAlign w:val="baseline"/>
          <w:rtl w:val="0"/>
        </w:rPr>
        <w:t xml:space="preserve">☐</w:t>
        <w:tab/>
      </w:r>
      <w:bookmarkStart w:colFirst="0" w:colLast="0" w:name="1fob9te" w:id="2"/>
      <w:bookmarkEnd w:id="2"/>
      <w:r w:rsidDel="00000000" w:rsidR="00000000" w:rsidRPr="00000000">
        <w:rPr>
          <w:vertAlign w:val="baseline"/>
          <w:rtl w:val="0"/>
        </w:rPr>
        <w:t xml:space="preserve">☐</w:t>
      </w:r>
    </w:p>
    <w:p w:rsidR="00000000" w:rsidDel="00000000" w:rsidP="00000000" w:rsidRDefault="00000000" w:rsidRPr="00000000" w14:paraId="0000000F">
      <w:pPr>
        <w:tabs>
          <w:tab w:val="left" w:pos="360"/>
        </w:tabs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ab/>
        <w:t xml:space="preserve">Purchases, prepares and stores food; maintains healthy diet</w:t>
        <w:tab/>
        <w:tab/>
        <w:tab/>
        <w:tab/>
        <w:t xml:space="preserve">☐</w:t>
        <w:tab/>
        <w:t xml:space="preserve">☐</w:t>
        <w:tab/>
        <w:t xml:space="preserve">☐</w:t>
      </w:r>
    </w:p>
    <w:p w:rsidR="00000000" w:rsidDel="00000000" w:rsidP="00000000" w:rsidRDefault="00000000" w:rsidRPr="00000000" w14:paraId="00000010">
      <w:pPr>
        <w:tabs>
          <w:tab w:val="left" w:pos="360"/>
        </w:tabs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ab/>
        <w:t xml:space="preserve">Performs light household maintenance (e.g., cleaning, unclogging drains or toilets)</w:t>
        <w:tab/>
        <w:t xml:space="preserve">☐</w:t>
        <w:tab/>
        <w:t xml:space="preserve">☐</w:t>
        <w:tab/>
        <w:t xml:space="preserve">☐</w:t>
      </w:r>
    </w:p>
    <w:p w:rsidR="00000000" w:rsidDel="00000000" w:rsidP="00000000" w:rsidRDefault="00000000" w:rsidRPr="00000000" w14:paraId="00000011">
      <w:pPr>
        <w:tabs>
          <w:tab w:val="left" w:pos="360"/>
        </w:tabs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ab/>
        <w:t xml:space="preserve">Appropriately makes and receives telephone calls</w:t>
        <w:tab/>
        <w:tab/>
        <w:tab/>
        <w:tab/>
        <w:tab/>
        <w:t xml:space="preserve">☐</w:t>
        <w:tab/>
        <w:t xml:space="preserve">☐</w:t>
        <w:tab/>
        <w:t xml:space="preserve">☐</w:t>
      </w:r>
    </w:p>
    <w:p w:rsidR="00000000" w:rsidDel="00000000" w:rsidP="00000000" w:rsidRDefault="00000000" w:rsidRPr="00000000" w14:paraId="00000012">
      <w:pPr>
        <w:tabs>
          <w:tab w:val="left" w:pos="360"/>
        </w:tabs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ab/>
        <w:t xml:space="preserve">Follows disaster safety routines for fire and natural disasters</w:t>
        <w:tab/>
        <w:tab/>
        <w:tab/>
        <w:tab/>
        <w:t xml:space="preserve">☐</w:t>
        <w:tab/>
        <w:t xml:space="preserve">☐</w:t>
        <w:tab/>
        <w:t xml:space="preserve">☐</w:t>
      </w:r>
    </w:p>
    <w:p w:rsidR="00000000" w:rsidDel="00000000" w:rsidP="00000000" w:rsidRDefault="00000000" w:rsidRPr="00000000" w14:paraId="00000013">
      <w:pPr>
        <w:tabs>
          <w:tab w:val="left" w:pos="360"/>
        </w:tabs>
        <w:rPr>
          <w:b w:val="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tabs>
          <w:tab w:val="left" w:pos="360"/>
        </w:tabs>
        <w:rPr>
          <w:b w:val="0"/>
          <w:vertAlign w:val="baseline"/>
        </w:rPr>
      </w:pPr>
      <w:r w:rsidDel="00000000" w:rsidR="00000000" w:rsidRPr="00000000">
        <w:rPr>
          <w:b w:val="1"/>
          <w:vertAlign w:val="baseline"/>
          <w:rtl w:val="0"/>
        </w:rPr>
        <w:t xml:space="preserve">Household &amp; Money Management</w:t>
        <w:tab/>
        <w:tab/>
        <w:tab/>
        <w:tab/>
        <w:tab/>
        <w:tab/>
        <w:tab/>
        <w:tab/>
      </w:r>
      <w:r w:rsidDel="00000000" w:rsidR="00000000" w:rsidRPr="00000000">
        <w:rPr>
          <w:vertAlign w:val="baseline"/>
          <w:rtl w:val="0"/>
        </w:rPr>
        <w:t xml:space="preserve">Yes</w:t>
        <w:tab/>
        <w:t xml:space="preserve">No</w:t>
        <w:tab/>
        <w:t xml:space="preserve">NA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tabs>
          <w:tab w:val="left" w:pos="360"/>
        </w:tabs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ab/>
        <w:t xml:space="preserve">Creates and maintains checking &amp; savings accounts</w:t>
        <w:tab/>
        <w:tab/>
        <w:tab/>
        <w:tab/>
        <w:tab/>
        <w:t xml:space="preserve">☐</w:t>
        <w:tab/>
        <w:t xml:space="preserve">☐</w:t>
        <w:tab/>
        <w:t xml:space="preserve">☐</w:t>
      </w:r>
    </w:p>
    <w:p w:rsidR="00000000" w:rsidDel="00000000" w:rsidP="00000000" w:rsidRDefault="00000000" w:rsidRPr="00000000" w14:paraId="00000016">
      <w:pPr>
        <w:tabs>
          <w:tab w:val="left" w:pos="360"/>
        </w:tabs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ab/>
        <w:t xml:space="preserve">Manages money (e.g., counts money, makes change, budgets, pays taxes,</w:t>
        <w:tab/>
        <w:tab/>
        <w:t xml:space="preserve">☐</w:t>
        <w:tab/>
        <w:t xml:space="preserve">☐</w:t>
        <w:tab/>
        <w:t xml:space="preserve">☐</w:t>
      </w:r>
    </w:p>
    <w:p w:rsidR="00000000" w:rsidDel="00000000" w:rsidP="00000000" w:rsidRDefault="00000000" w:rsidRPr="00000000" w14:paraId="00000017">
      <w:pPr>
        <w:tabs>
          <w:tab w:val="left" w:pos="360"/>
        </w:tabs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ab/>
        <w:tab/>
        <w:t xml:space="preserve">and monthly bills)</w:t>
        <w:tab/>
        <w:tab/>
        <w:tab/>
      </w:r>
    </w:p>
    <w:p w:rsidR="00000000" w:rsidDel="00000000" w:rsidP="00000000" w:rsidRDefault="00000000" w:rsidRPr="00000000" w14:paraId="00000018">
      <w:pPr>
        <w:tabs>
          <w:tab w:val="left" w:pos="360"/>
        </w:tabs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ab/>
        <w:t xml:space="preserve">Evaluates cost of services (e.g., banking, telephone, leasing, credit cards, loans)</w:t>
        <w:tab/>
        <w:t xml:space="preserve">☐</w:t>
        <w:tab/>
        <w:t xml:space="preserve">☐</w:t>
        <w:tab/>
        <w:t xml:space="preserve">☐</w:t>
      </w:r>
    </w:p>
    <w:p w:rsidR="00000000" w:rsidDel="00000000" w:rsidP="00000000" w:rsidRDefault="00000000" w:rsidRPr="00000000" w14:paraId="00000019">
      <w:pPr>
        <w:tabs>
          <w:tab w:val="left" w:pos="360"/>
        </w:tabs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ab/>
        <w:t xml:space="preserve">Locates &amp; acquires place to live (e.g., finds housing, understands rental agreements)</w:t>
        <w:tab/>
        <w:t xml:space="preserve">☐</w:t>
        <w:tab/>
        <w:t xml:space="preserve">☐</w:t>
        <w:tab/>
        <w:t xml:space="preserve">☐</w:t>
      </w:r>
    </w:p>
    <w:p w:rsidR="00000000" w:rsidDel="00000000" w:rsidP="00000000" w:rsidRDefault="00000000" w:rsidRPr="00000000" w14:paraId="0000001A">
      <w:pPr>
        <w:tabs>
          <w:tab w:val="left" w:pos="360"/>
        </w:tabs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ab/>
        <w:t xml:space="preserve">Sets up living setting (e.g., organizes furniture, arranges for utilities and services)</w:t>
        <w:tab/>
        <w:t xml:space="preserve">☐</w:t>
        <w:tab/>
        <w:t xml:space="preserve">☐</w:t>
        <w:tab/>
        <w:t xml:space="preserve">☐</w:t>
        <w:tab/>
        <w:t xml:space="preserve">Understands the importance of a good credit rating, how to view and interpret</w:t>
        <w:tab/>
        <w:tab/>
        <w:t xml:space="preserve">☐</w:t>
        <w:tab/>
        <w:t xml:space="preserve">☐</w:t>
        <w:tab/>
        <w:t xml:space="preserve">☐</w:t>
        <w:tab/>
        <w:tab/>
        <w:t xml:space="preserve">a credit report, and methods to improve credit rating</w:t>
        <w:tab/>
      </w:r>
    </w:p>
    <w:p w:rsidR="00000000" w:rsidDel="00000000" w:rsidP="00000000" w:rsidRDefault="00000000" w:rsidRPr="00000000" w14:paraId="0000001B">
      <w:pPr>
        <w:tabs>
          <w:tab w:val="left" w:pos="360"/>
        </w:tabs>
        <w:rPr>
          <w:b w:val="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tabs>
          <w:tab w:val="left" w:pos="360"/>
        </w:tabs>
        <w:rPr>
          <w:vertAlign w:val="baseline"/>
        </w:rPr>
      </w:pPr>
      <w:r w:rsidDel="00000000" w:rsidR="00000000" w:rsidRPr="00000000">
        <w:rPr>
          <w:b w:val="1"/>
          <w:vertAlign w:val="baseline"/>
          <w:rtl w:val="0"/>
        </w:rPr>
        <w:t xml:space="preserve">Transportation</w:t>
      </w:r>
      <w:r w:rsidDel="00000000" w:rsidR="00000000" w:rsidRPr="00000000">
        <w:rPr>
          <w:vertAlign w:val="baseline"/>
          <w:rtl w:val="0"/>
        </w:rPr>
        <w:tab/>
        <w:tab/>
        <w:tab/>
        <w:tab/>
        <w:tab/>
        <w:tab/>
        <w:tab/>
        <w:tab/>
        <w:tab/>
        <w:tab/>
        <w:t xml:space="preserve">Yes</w:t>
        <w:tab/>
        <w:t xml:space="preserve">No</w:t>
        <w:tab/>
        <w:t xml:space="preserve">NA</w:t>
      </w:r>
    </w:p>
    <w:p w:rsidR="00000000" w:rsidDel="00000000" w:rsidP="00000000" w:rsidRDefault="00000000" w:rsidRPr="00000000" w14:paraId="0000001D">
      <w:pPr>
        <w:tabs>
          <w:tab w:val="left" w:pos="360"/>
        </w:tabs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ab/>
        <w:t xml:space="preserve">Selects appropriate method of transportation</w:t>
        <w:tab/>
        <w:tab/>
        <w:tab/>
        <w:tab/>
        <w:tab/>
        <w:tab/>
        <w:t xml:space="preserve">☐</w:t>
        <w:tab/>
        <w:t xml:space="preserve">☐</w:t>
        <w:tab/>
        <w:t xml:space="preserve">☐</w:t>
      </w:r>
    </w:p>
    <w:p w:rsidR="00000000" w:rsidDel="00000000" w:rsidP="00000000" w:rsidRDefault="00000000" w:rsidRPr="00000000" w14:paraId="0000001E">
      <w:pPr>
        <w:tabs>
          <w:tab w:val="left" w:pos="360"/>
        </w:tabs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ab/>
        <w:t xml:space="preserve">Possesses required transportation documentation (e.g., driver’s license, bus pass)</w:t>
        <w:tab/>
        <w:t xml:space="preserve">☐</w:t>
        <w:tab/>
        <w:t xml:space="preserve">☐</w:t>
        <w:tab/>
        <w:t xml:space="preserve">☐</w:t>
      </w:r>
    </w:p>
    <w:p w:rsidR="00000000" w:rsidDel="00000000" w:rsidP="00000000" w:rsidRDefault="00000000" w:rsidRPr="00000000" w14:paraId="0000001F">
      <w:pPr>
        <w:tabs>
          <w:tab w:val="left" w:pos="360"/>
        </w:tabs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ab/>
        <w:t xml:space="preserve">Organizes transportation (e.g., carpool partners, door-to-door bus or cab service)</w:t>
        <w:tab/>
        <w:t xml:space="preserve">☐</w:t>
        <w:tab/>
        <w:t xml:space="preserve">☐</w:t>
        <w:tab/>
        <w:t xml:space="preserve">☐</w:t>
      </w:r>
    </w:p>
    <w:p w:rsidR="00000000" w:rsidDel="00000000" w:rsidP="00000000" w:rsidRDefault="00000000" w:rsidRPr="00000000" w14:paraId="00000020">
      <w:pPr>
        <w:tabs>
          <w:tab w:val="left" w:pos="360"/>
        </w:tabs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ab/>
        <w:t xml:space="preserve">Navigates throughout community using preferred mode of transportation </w:t>
        <w:tab/>
        <w:tab/>
        <w:t xml:space="preserve">☐</w:t>
        <w:tab/>
        <w:t xml:space="preserve">☐</w:t>
        <w:tab/>
        <w:t xml:space="preserve">☐</w:t>
      </w:r>
    </w:p>
    <w:p w:rsidR="00000000" w:rsidDel="00000000" w:rsidP="00000000" w:rsidRDefault="00000000" w:rsidRPr="00000000" w14:paraId="00000021">
      <w:pPr>
        <w:tabs>
          <w:tab w:val="left" w:pos="360"/>
        </w:tabs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ab/>
        <w:t xml:space="preserve">If driving, knows of automotive maintenance schedules</w:t>
        <w:tab/>
        <w:t xml:space="preserve">and routines</w:t>
        <w:tab/>
        <w:tab/>
        <w:tab/>
        <w:t xml:space="preserve">☐</w:t>
        <w:tab/>
        <w:t xml:space="preserve">☐</w:t>
        <w:tab/>
        <w:t xml:space="preserve">☐</w:t>
      </w:r>
    </w:p>
    <w:p w:rsidR="00000000" w:rsidDel="00000000" w:rsidP="00000000" w:rsidRDefault="00000000" w:rsidRPr="00000000" w14:paraId="00000022">
      <w:pPr>
        <w:tabs>
          <w:tab w:val="left" w:pos="360"/>
        </w:tabs>
        <w:rPr>
          <w:b w:val="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tabs>
          <w:tab w:val="left" w:pos="360"/>
        </w:tabs>
        <w:rPr>
          <w:vertAlign w:val="baseline"/>
        </w:rPr>
      </w:pPr>
      <w:r w:rsidDel="00000000" w:rsidR="00000000" w:rsidRPr="00000000">
        <w:rPr>
          <w:b w:val="1"/>
          <w:vertAlign w:val="baseline"/>
          <w:rtl w:val="0"/>
        </w:rPr>
        <w:t xml:space="preserve">Law &amp; Politics</w:t>
      </w:r>
      <w:r w:rsidDel="00000000" w:rsidR="00000000" w:rsidRPr="00000000">
        <w:rPr>
          <w:vertAlign w:val="baseline"/>
          <w:rtl w:val="0"/>
        </w:rPr>
        <w:tab/>
        <w:tab/>
        <w:tab/>
        <w:tab/>
        <w:tab/>
        <w:tab/>
        <w:tab/>
        <w:tab/>
        <w:tab/>
        <w:tab/>
        <w:t xml:space="preserve">Yes</w:t>
        <w:tab/>
        <w:t xml:space="preserve">No</w:t>
        <w:tab/>
        <w:t xml:space="preserve">NA</w:t>
      </w:r>
    </w:p>
    <w:p w:rsidR="00000000" w:rsidDel="00000000" w:rsidP="00000000" w:rsidRDefault="00000000" w:rsidRPr="00000000" w14:paraId="00000024">
      <w:pPr>
        <w:tabs>
          <w:tab w:val="left" w:pos="360"/>
        </w:tabs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ab/>
        <w:t xml:space="preserve">Knows how to participate in voting and political decision-making</w:t>
        <w:tab/>
        <w:tab/>
        <w:tab/>
        <w:t xml:space="preserve">☐</w:t>
        <w:tab/>
        <w:t xml:space="preserve">☐</w:t>
        <w:tab/>
        <w:t xml:space="preserve">☐</w:t>
      </w:r>
    </w:p>
    <w:p w:rsidR="00000000" w:rsidDel="00000000" w:rsidP="00000000" w:rsidRDefault="00000000" w:rsidRPr="00000000" w14:paraId="00000025">
      <w:pPr>
        <w:tabs>
          <w:tab w:val="left" w:pos="360"/>
        </w:tabs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ab/>
        <w:t xml:space="preserve">Understands basic local, state, and national laws</w:t>
        <w:tab/>
        <w:tab/>
        <w:tab/>
        <w:tab/>
        <w:tab/>
        <w:tab/>
        <w:t xml:space="preserve">☐</w:t>
        <w:tab/>
        <w:t xml:space="preserve">☐</w:t>
        <w:tab/>
        <w:t xml:space="preserve">☐</w:t>
      </w:r>
    </w:p>
    <w:p w:rsidR="00000000" w:rsidDel="00000000" w:rsidP="00000000" w:rsidRDefault="00000000" w:rsidRPr="00000000" w14:paraId="00000026">
      <w:pPr>
        <w:tabs>
          <w:tab w:val="left" w:pos="360"/>
        </w:tabs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ab/>
        <w:t xml:space="preserve">Understands rights as a person with a disability</w:t>
        <w:tab/>
        <w:tab/>
        <w:tab/>
        <w:tab/>
        <w:tab/>
        <w:tab/>
        <w:t xml:space="preserve">☐</w:t>
        <w:tab/>
        <w:t xml:space="preserve">☐</w:t>
        <w:tab/>
        <w:t xml:space="preserve">☐</w:t>
      </w:r>
    </w:p>
    <w:p w:rsidR="00000000" w:rsidDel="00000000" w:rsidP="00000000" w:rsidRDefault="00000000" w:rsidRPr="00000000" w14:paraId="00000027">
      <w:pPr>
        <w:tabs>
          <w:tab w:val="left" w:pos="360"/>
        </w:tabs>
        <w:rPr>
          <w:b w:val="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tabs>
          <w:tab w:val="left" w:pos="360"/>
        </w:tabs>
        <w:rPr>
          <w:vertAlign w:val="baseline"/>
        </w:rPr>
      </w:pPr>
      <w:r w:rsidDel="00000000" w:rsidR="00000000" w:rsidRPr="00000000">
        <w:rPr>
          <w:b w:val="1"/>
          <w:vertAlign w:val="baseline"/>
          <w:rtl w:val="0"/>
        </w:rPr>
        <w:t xml:space="preserve">Community Involvement</w:t>
      </w:r>
      <w:r w:rsidDel="00000000" w:rsidR="00000000" w:rsidRPr="00000000">
        <w:rPr>
          <w:vertAlign w:val="baseline"/>
          <w:rtl w:val="0"/>
        </w:rPr>
        <w:tab/>
        <w:tab/>
        <w:tab/>
        <w:tab/>
        <w:tab/>
        <w:tab/>
        <w:tab/>
        <w:tab/>
        <w:tab/>
        <w:t xml:space="preserve">Yes</w:t>
        <w:tab/>
        <w:t xml:space="preserve">No</w:t>
        <w:tab/>
        <w:t xml:space="preserve">NA</w:t>
      </w:r>
    </w:p>
    <w:p w:rsidR="00000000" w:rsidDel="00000000" w:rsidP="00000000" w:rsidRDefault="00000000" w:rsidRPr="00000000" w14:paraId="00000029">
      <w:pPr>
        <w:tabs>
          <w:tab w:val="left" w:pos="360"/>
        </w:tabs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ab/>
        <w:t xml:space="preserve">Locates &amp; participates in leisure, recreation, and community activities</w:t>
        <w:tab/>
        <w:tab/>
        <w:tab/>
        <w:t xml:space="preserve">☐</w:t>
        <w:tab/>
        <w:t xml:space="preserve">☐</w:t>
        <w:tab/>
        <w:t xml:space="preserve">☐</w:t>
      </w:r>
    </w:p>
    <w:p w:rsidR="00000000" w:rsidDel="00000000" w:rsidP="00000000" w:rsidRDefault="00000000" w:rsidRPr="00000000" w14:paraId="0000002A">
      <w:pPr>
        <w:tabs>
          <w:tab w:val="left" w:pos="360"/>
        </w:tabs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ab/>
        <w:t xml:space="preserve">Locates and uses community services (e.g., stores, banks, medical facilities,</w:t>
        <w:tab/>
        <w:tab/>
        <w:t xml:space="preserve">☐</w:t>
        <w:tab/>
        <w:t xml:space="preserve">☐</w:t>
        <w:tab/>
        <w:t xml:space="preserve">☐</w:t>
      </w:r>
    </w:p>
    <w:p w:rsidR="00000000" w:rsidDel="00000000" w:rsidP="00000000" w:rsidRDefault="00000000" w:rsidRPr="00000000" w14:paraId="0000002B">
      <w:pPr>
        <w:tabs>
          <w:tab w:val="left" w:pos="360"/>
        </w:tabs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ab/>
        <w:tab/>
        <w:t xml:space="preserve">recreation facilities, health department, police department, social services)</w:t>
      </w:r>
    </w:p>
    <w:p w:rsidR="00000000" w:rsidDel="00000000" w:rsidP="00000000" w:rsidRDefault="00000000" w:rsidRPr="00000000" w14:paraId="0000002C">
      <w:pPr>
        <w:tabs>
          <w:tab w:val="left" w:pos="360"/>
        </w:tabs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ab/>
        <w:t xml:space="preserve">Completes paperwork for medical treatment, community services, insurance, etc.</w:t>
        <w:tab/>
        <w:t xml:space="preserve">☐</w:t>
        <w:tab/>
        <w:t xml:space="preserve">☐</w:t>
        <w:tab/>
        <w:t xml:space="preserve">☐</w:t>
      </w:r>
    </w:p>
    <w:p w:rsidR="00000000" w:rsidDel="00000000" w:rsidP="00000000" w:rsidRDefault="00000000" w:rsidRPr="00000000" w14:paraId="0000002D">
      <w:pPr>
        <w:tabs>
          <w:tab w:val="left" w:pos="360"/>
        </w:tabs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ab/>
        <w:t xml:space="preserve">Plans and acquires wardrobe (e.g., select appropriate clothes, compare prices)</w:t>
        <w:tab/>
        <w:tab/>
        <w:t xml:space="preserve">☐</w:t>
        <w:tab/>
        <w:t xml:space="preserve">☐</w:t>
        <w:tab/>
        <w:t xml:space="preserve">☐</w:t>
      </w:r>
    </w:p>
    <w:p w:rsidR="00000000" w:rsidDel="00000000" w:rsidP="00000000" w:rsidRDefault="00000000" w:rsidRPr="00000000" w14:paraId="0000002E">
      <w:pPr>
        <w:tabs>
          <w:tab w:val="left" w:pos="360"/>
        </w:tabs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ab/>
        <w:t xml:space="preserve">Responds appropriately to environmental cues (e.g., signs, sirens)</w:t>
        <w:tab/>
        <w:tab/>
        <w:tab/>
        <w:t xml:space="preserve">☐</w:t>
        <w:tab/>
        <w:t xml:space="preserve">☐</w:t>
        <w:tab/>
        <w:t xml:space="preserve">☐</w:t>
      </w:r>
    </w:p>
    <w:p w:rsidR="00000000" w:rsidDel="00000000" w:rsidP="00000000" w:rsidRDefault="00000000" w:rsidRPr="00000000" w14:paraId="0000002F">
      <w:pPr>
        <w:tabs>
          <w:tab w:val="left" w:pos="360"/>
        </w:tabs>
        <w:rPr>
          <w:b w:val="0"/>
          <w:sz w:val="16"/>
          <w:szCs w:val="16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tabs>
          <w:tab w:val="left" w:pos="360"/>
        </w:tabs>
        <w:rPr>
          <w:vertAlign w:val="baseline"/>
        </w:rPr>
      </w:pPr>
      <w:r w:rsidDel="00000000" w:rsidR="00000000" w:rsidRPr="00000000">
        <w:br w:type="page"/>
      </w:r>
      <w:r w:rsidDel="00000000" w:rsidR="00000000" w:rsidRPr="00000000">
        <w:rPr>
          <w:b w:val="1"/>
          <w:vertAlign w:val="baseline"/>
          <w:rtl w:val="0"/>
        </w:rPr>
        <w:t xml:space="preserve">Personal Safety and Interpersonal Relationships</w:t>
      </w:r>
      <w:r w:rsidDel="00000000" w:rsidR="00000000" w:rsidRPr="00000000">
        <w:rPr>
          <w:vertAlign w:val="baseline"/>
          <w:rtl w:val="0"/>
        </w:rPr>
        <w:tab/>
        <w:tab/>
        <w:tab/>
        <w:tab/>
        <w:tab/>
        <w:tab/>
        <w:t xml:space="preserve">Yes</w:t>
        <w:tab/>
        <w:t xml:space="preserve">No</w:t>
        <w:tab/>
        <w:t xml:space="preserve">NA</w:t>
      </w:r>
    </w:p>
    <w:p w:rsidR="00000000" w:rsidDel="00000000" w:rsidP="00000000" w:rsidRDefault="00000000" w:rsidRPr="00000000" w14:paraId="00000031">
      <w:pPr>
        <w:tabs>
          <w:tab w:val="left" w:pos="360"/>
        </w:tabs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ab/>
        <w:t xml:space="preserve">Performs basic first aid and seeks medical assistance when appropriate</w:t>
        <w:tab/>
        <w:tab/>
        <w:tab/>
        <w:t xml:space="preserve">☐</w:t>
        <w:tab/>
        <w:t xml:space="preserve">☐</w:t>
        <w:tab/>
        <w:t xml:space="preserve">☐</w:t>
      </w:r>
    </w:p>
    <w:p w:rsidR="00000000" w:rsidDel="00000000" w:rsidP="00000000" w:rsidRDefault="00000000" w:rsidRPr="00000000" w14:paraId="00000032">
      <w:pPr>
        <w:tabs>
          <w:tab w:val="left" w:pos="360"/>
        </w:tabs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ab/>
        <w:t xml:space="preserve">Practices community safety routines (e.g., when to talk to strangers, avoiding </w:t>
        <w:tab/>
        <w:tab/>
        <w:t xml:space="preserve">☐</w:t>
        <w:tab/>
        <w:t xml:space="preserve">☐</w:t>
        <w:tab/>
        <w:t xml:space="preserve">☐</w:t>
      </w:r>
    </w:p>
    <w:p w:rsidR="00000000" w:rsidDel="00000000" w:rsidP="00000000" w:rsidRDefault="00000000" w:rsidRPr="00000000" w14:paraId="00000033">
      <w:pPr>
        <w:tabs>
          <w:tab w:val="left" w:pos="360"/>
        </w:tabs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ab/>
        <w:tab/>
        <w:t xml:space="preserve">unsafe locations, locking doors, asking for directions)</w:t>
      </w:r>
    </w:p>
    <w:p w:rsidR="00000000" w:rsidDel="00000000" w:rsidP="00000000" w:rsidRDefault="00000000" w:rsidRPr="00000000" w14:paraId="00000034">
      <w:pPr>
        <w:tabs>
          <w:tab w:val="left" w:pos="360"/>
        </w:tabs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ab/>
        <w:t xml:space="preserve">Understands when it is appropriate to call 911</w:t>
        <w:tab/>
        <w:tab/>
        <w:tab/>
        <w:tab/>
        <w:tab/>
        <w:tab/>
        <w:t xml:space="preserve">☐</w:t>
        <w:tab/>
        <w:t xml:space="preserve">☐</w:t>
        <w:tab/>
        <w:t xml:space="preserve">☐</w:t>
      </w:r>
    </w:p>
    <w:p w:rsidR="00000000" w:rsidDel="00000000" w:rsidP="00000000" w:rsidRDefault="00000000" w:rsidRPr="00000000" w14:paraId="00000035">
      <w:pPr>
        <w:tabs>
          <w:tab w:val="left" w:pos="360"/>
        </w:tabs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ab/>
        <w:t xml:space="preserve">Knows CPR and when it is necessary</w:t>
        <w:tab/>
        <w:tab/>
        <w:tab/>
        <w:tab/>
        <w:tab/>
        <w:tab/>
        <w:tab/>
        <w:t xml:space="preserve">☐</w:t>
        <w:tab/>
        <w:t xml:space="preserve">☐</w:t>
        <w:tab/>
        <w:t xml:space="preserve">☐</w:t>
      </w:r>
    </w:p>
    <w:p w:rsidR="00000000" w:rsidDel="00000000" w:rsidP="00000000" w:rsidRDefault="00000000" w:rsidRPr="00000000" w14:paraId="00000036">
      <w:pPr>
        <w:tabs>
          <w:tab w:val="left" w:pos="360"/>
        </w:tabs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ab/>
        <w:t xml:space="preserve">Maintains relationships with family and friends; establishes new friendships</w:t>
        <w:tab/>
        <w:tab/>
        <w:t xml:space="preserve">☐</w:t>
        <w:tab/>
        <w:t xml:space="preserve">☐</w:t>
        <w:tab/>
        <w:t xml:space="preserve">☐</w:t>
      </w:r>
    </w:p>
    <w:p w:rsidR="00000000" w:rsidDel="00000000" w:rsidP="00000000" w:rsidRDefault="00000000" w:rsidRPr="00000000" w14:paraId="00000037">
      <w:pPr>
        <w:tabs>
          <w:tab w:val="left" w:pos="360"/>
        </w:tabs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ab/>
        <w:t xml:space="preserve">Understands the concepts of sexuality (e.g., physical self, reproductive process, </w:t>
        <w:tab/>
        <w:t xml:space="preserve">☐</w:t>
        <w:tab/>
        <w:t xml:space="preserve">☐</w:t>
        <w:tab/>
        <w:t xml:space="preserve">☐</w:t>
      </w:r>
    </w:p>
    <w:p w:rsidR="00000000" w:rsidDel="00000000" w:rsidP="00000000" w:rsidRDefault="00000000" w:rsidRPr="00000000" w14:paraId="00000038">
      <w:pPr>
        <w:tabs>
          <w:tab w:val="left" w:pos="360"/>
        </w:tabs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ab/>
        <w:tab/>
        <w:t xml:space="preserve">dating, relationship, marriage).</w:t>
      </w:r>
    </w:p>
    <w:p w:rsidR="00000000" w:rsidDel="00000000" w:rsidP="00000000" w:rsidRDefault="00000000" w:rsidRPr="00000000" w14:paraId="00000039">
      <w:pPr>
        <w:tabs>
          <w:tab w:val="left" w:pos="360"/>
        </w:tabs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ab/>
        <w:t xml:space="preserve">Makes informed choices regarding sexual behavior</w:t>
        <w:tab/>
        <w:tab/>
        <w:tab/>
        <w:tab/>
        <w:tab/>
        <w:t xml:space="preserve">☐</w:t>
        <w:tab/>
        <w:t xml:space="preserve">☐</w:t>
        <w:tab/>
        <w:t xml:space="preserve">☐</w:t>
      </w:r>
    </w:p>
    <w:p w:rsidR="00000000" w:rsidDel="00000000" w:rsidP="00000000" w:rsidRDefault="00000000" w:rsidRPr="00000000" w14:paraId="0000003A">
      <w:pPr>
        <w:tabs>
          <w:tab w:val="left" w:pos="360"/>
        </w:tabs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ab/>
        <w:t xml:space="preserve">Demonstrates an understanding of basic parenting skills</w:t>
        <w:tab/>
        <w:tab/>
        <w:tab/>
        <w:tab/>
        <w:tab/>
        <w:t xml:space="preserve">☐</w:t>
        <w:tab/>
        <w:t xml:space="preserve">☐</w:t>
        <w:tab/>
        <w:t xml:space="preserve">☐</w:t>
      </w:r>
    </w:p>
    <w:p w:rsidR="00000000" w:rsidDel="00000000" w:rsidP="00000000" w:rsidRDefault="00000000" w:rsidRPr="00000000" w14:paraId="0000003B">
      <w:pPr>
        <w:tabs>
          <w:tab w:val="left" w:pos="360"/>
        </w:tabs>
        <w:rPr>
          <w:b w:val="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tabs>
          <w:tab w:val="left" w:pos="360"/>
        </w:tabs>
        <w:rPr>
          <w:vertAlign w:val="baseline"/>
        </w:rPr>
      </w:pPr>
      <w:r w:rsidDel="00000000" w:rsidR="00000000" w:rsidRPr="00000000">
        <w:rPr>
          <w:b w:val="1"/>
          <w:vertAlign w:val="baseline"/>
          <w:rtl w:val="0"/>
        </w:rPr>
        <w:t xml:space="preserve">Self-Advocacy</w:t>
        <w:tab/>
      </w:r>
      <w:r w:rsidDel="00000000" w:rsidR="00000000" w:rsidRPr="00000000">
        <w:rPr>
          <w:vertAlign w:val="baseline"/>
          <w:rtl w:val="0"/>
        </w:rPr>
        <w:tab/>
        <w:tab/>
        <w:tab/>
        <w:tab/>
        <w:tab/>
        <w:tab/>
        <w:tab/>
        <w:tab/>
        <w:tab/>
        <w:t xml:space="preserve">Yes</w:t>
        <w:tab/>
        <w:t xml:space="preserve">No</w:t>
        <w:tab/>
        <w:t xml:space="preserve">NA</w:t>
      </w:r>
    </w:p>
    <w:p w:rsidR="00000000" w:rsidDel="00000000" w:rsidP="00000000" w:rsidRDefault="00000000" w:rsidRPr="00000000" w14:paraId="0000003D">
      <w:pPr>
        <w:tabs>
          <w:tab w:val="left" w:pos="360"/>
        </w:tabs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ab/>
        <w:t xml:space="preserve">Expresses strengths and needs; asks for accommodations when needed</w:t>
        <w:tab/>
        <w:tab/>
        <w:tab/>
        <w:t xml:space="preserve">☐</w:t>
        <w:tab/>
        <w:t xml:space="preserve">☐</w:t>
        <w:tab/>
        <w:t xml:space="preserve">☐</w:t>
      </w:r>
    </w:p>
    <w:p w:rsidR="00000000" w:rsidDel="00000000" w:rsidP="00000000" w:rsidRDefault="00000000" w:rsidRPr="00000000" w14:paraId="0000003E">
      <w:pPr>
        <w:tabs>
          <w:tab w:val="left" w:pos="360"/>
        </w:tabs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ab/>
        <w:t xml:space="preserve">Expresses preferences appropriately, identifies long- and short-range goals, </w:t>
        <w:tab/>
        <w:tab/>
        <w:t xml:space="preserve">☐</w:t>
        <w:tab/>
        <w:t xml:space="preserve">☐</w:t>
        <w:tab/>
        <w:t xml:space="preserve">☐</w:t>
      </w:r>
    </w:p>
    <w:p w:rsidR="00000000" w:rsidDel="00000000" w:rsidP="00000000" w:rsidRDefault="00000000" w:rsidRPr="00000000" w14:paraId="0000003F">
      <w:pPr>
        <w:tabs>
          <w:tab w:val="left" w:pos="360"/>
        </w:tabs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ab/>
        <w:tab/>
        <w:t xml:space="preserve">and takes steps to reach goals</w:t>
        <w:tab/>
      </w:r>
    </w:p>
    <w:p w:rsidR="00000000" w:rsidDel="00000000" w:rsidP="00000000" w:rsidRDefault="00000000" w:rsidRPr="00000000" w14:paraId="00000040">
      <w:pPr>
        <w:tabs>
          <w:tab w:val="left" w:pos="360"/>
        </w:tabs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ab/>
        <w:t xml:space="preserve">Assertively advocates for self in situations outside of school</w:t>
        <w:tab/>
        <w:tab/>
        <w:tab/>
        <w:tab/>
        <w:t xml:space="preserve">☐</w:t>
        <w:tab/>
        <w:t xml:space="preserve">☐</w:t>
        <w:tab/>
        <w:t xml:space="preserve">☐</w:t>
      </w:r>
    </w:p>
    <w:p w:rsidR="00000000" w:rsidDel="00000000" w:rsidP="00000000" w:rsidRDefault="00000000" w:rsidRPr="00000000" w14:paraId="00000041">
      <w:pPr>
        <w:tabs>
          <w:tab w:val="left" w:pos="360"/>
        </w:tabs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ab/>
        <w:t xml:space="preserve">Responds appropriately to typical exchanges with others (e.g., saying hello,</w:t>
        <w:tab/>
        <w:tab/>
        <w:t xml:space="preserve">☐</w:t>
        <w:tab/>
        <w:t xml:space="preserve">☐</w:t>
        <w:tab/>
        <w:t xml:space="preserve">☐</w:t>
      </w:r>
    </w:p>
    <w:p w:rsidR="00000000" w:rsidDel="00000000" w:rsidP="00000000" w:rsidRDefault="00000000" w:rsidRPr="00000000" w14:paraId="00000042">
      <w:pPr>
        <w:tabs>
          <w:tab w:val="left" w:pos="360"/>
        </w:tabs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ab/>
        <w:tab/>
        <w:t xml:space="preserve">being bumped or brushed against, making small talk, sarcastic remarks, etc.)</w:t>
      </w:r>
    </w:p>
    <w:p w:rsidR="00000000" w:rsidDel="00000000" w:rsidP="00000000" w:rsidRDefault="00000000" w:rsidRPr="00000000" w14:paraId="00000043">
      <w:pPr>
        <w:tabs>
          <w:tab w:val="left" w:pos="360"/>
        </w:tabs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ab/>
        <w:t xml:space="preserve">Resolves conflicts through discussion, reasoning, &amp; compromise</w:t>
        <w:tab/>
        <w:tab/>
        <w:tab/>
        <w:t xml:space="preserve">☐</w:t>
        <w:tab/>
        <w:t xml:space="preserve">☐</w:t>
        <w:tab/>
        <w:t xml:space="preserve">☐</w:t>
      </w:r>
    </w:p>
    <w:p w:rsidR="00000000" w:rsidDel="00000000" w:rsidP="00000000" w:rsidRDefault="00000000" w:rsidRPr="00000000" w14:paraId="00000044">
      <w:pPr>
        <w:tabs>
          <w:tab w:val="left" w:pos="360"/>
        </w:tabs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tabs>
          <w:tab w:val="left" w:pos="360"/>
        </w:tabs>
        <w:rPr>
          <w:b w:val="0"/>
          <w:vertAlign w:val="baseline"/>
        </w:rPr>
      </w:pPr>
      <w:r w:rsidDel="00000000" w:rsidR="00000000" w:rsidRPr="00000000">
        <w:rPr>
          <w:b w:val="1"/>
          <w:vertAlign w:val="baseline"/>
          <w:rtl w:val="0"/>
        </w:rPr>
        <w:t xml:space="preserve">Health and Wellness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tabs>
          <w:tab w:val="left" w:pos="360"/>
        </w:tabs>
        <w:rPr>
          <w:vertAlign w:val="baseline"/>
        </w:rPr>
      </w:pPr>
      <w:r w:rsidDel="00000000" w:rsidR="00000000" w:rsidRPr="00000000">
        <w:rPr>
          <w:b w:val="1"/>
          <w:vertAlign w:val="baseline"/>
          <w:rtl w:val="0"/>
        </w:rPr>
        <w:tab/>
      </w:r>
      <w:r w:rsidDel="00000000" w:rsidR="00000000" w:rsidRPr="00000000">
        <w:rPr>
          <w:vertAlign w:val="baseline"/>
          <w:rtl w:val="0"/>
        </w:rPr>
        <w:t xml:space="preserve">Knows how to obtain healthcare</w:t>
        <w:tab/>
        <w:tab/>
        <w:tab/>
        <w:tab/>
        <w:tab/>
        <w:tab/>
        <w:tab/>
        <w:tab/>
      </w:r>
      <w:bookmarkStart w:colFirst="0" w:colLast="0" w:name="3znysh7" w:id="3"/>
      <w:bookmarkEnd w:id="3"/>
      <w:r w:rsidDel="00000000" w:rsidR="00000000" w:rsidRPr="00000000">
        <w:rPr>
          <w:vertAlign w:val="baseline"/>
          <w:rtl w:val="0"/>
        </w:rPr>
        <w:t xml:space="preserve">☐</w:t>
        <w:tab/>
      </w:r>
      <w:bookmarkStart w:colFirst="0" w:colLast="0" w:name="2et92p0" w:id="4"/>
      <w:bookmarkEnd w:id="4"/>
      <w:r w:rsidDel="00000000" w:rsidR="00000000" w:rsidRPr="00000000">
        <w:rPr>
          <w:vertAlign w:val="baseline"/>
          <w:rtl w:val="0"/>
        </w:rPr>
        <w:t xml:space="preserve">☐</w:t>
        <w:tab/>
      </w:r>
      <w:bookmarkStart w:colFirst="0" w:colLast="0" w:name="tyjcwt" w:id="5"/>
      <w:bookmarkEnd w:id="5"/>
      <w:r w:rsidDel="00000000" w:rsidR="00000000" w:rsidRPr="00000000">
        <w:rPr>
          <w:vertAlign w:val="baseline"/>
          <w:rtl w:val="0"/>
        </w:rPr>
        <w:t xml:space="preserve">☐</w:t>
      </w:r>
    </w:p>
    <w:p w:rsidR="00000000" w:rsidDel="00000000" w:rsidP="00000000" w:rsidRDefault="00000000" w:rsidRPr="00000000" w14:paraId="00000047">
      <w:pPr>
        <w:tabs>
          <w:tab w:val="left" w:pos="360"/>
        </w:tabs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ab/>
        <w:t xml:space="preserve">Knows how to access healthcare</w:t>
        <w:tab/>
        <w:tab/>
        <w:tab/>
        <w:tab/>
        <w:tab/>
        <w:tab/>
        <w:tab/>
        <w:tab/>
      </w:r>
      <w:bookmarkStart w:colFirst="0" w:colLast="0" w:name="3dy6vkm" w:id="6"/>
      <w:bookmarkEnd w:id="6"/>
      <w:r w:rsidDel="00000000" w:rsidR="00000000" w:rsidRPr="00000000">
        <w:rPr>
          <w:vertAlign w:val="baseline"/>
          <w:rtl w:val="0"/>
        </w:rPr>
        <w:t xml:space="preserve">☐</w:t>
        <w:tab/>
      </w:r>
      <w:bookmarkStart w:colFirst="0" w:colLast="0" w:name="1t3h5sf" w:id="7"/>
      <w:bookmarkEnd w:id="7"/>
      <w:r w:rsidDel="00000000" w:rsidR="00000000" w:rsidRPr="00000000">
        <w:rPr>
          <w:vertAlign w:val="baseline"/>
          <w:rtl w:val="0"/>
        </w:rPr>
        <w:t xml:space="preserve">☐</w:t>
        <w:tab/>
      </w:r>
      <w:bookmarkStart w:colFirst="0" w:colLast="0" w:name="4d34og8" w:id="8"/>
      <w:bookmarkEnd w:id="8"/>
      <w:r w:rsidDel="00000000" w:rsidR="00000000" w:rsidRPr="00000000">
        <w:rPr>
          <w:vertAlign w:val="baseline"/>
          <w:rtl w:val="0"/>
        </w:rPr>
        <w:t xml:space="preserve">☐</w:t>
      </w:r>
    </w:p>
    <w:p w:rsidR="00000000" w:rsidDel="00000000" w:rsidP="00000000" w:rsidRDefault="00000000" w:rsidRPr="00000000" w14:paraId="00000048">
      <w:pPr>
        <w:tabs>
          <w:tab w:val="left" w:pos="360"/>
        </w:tabs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ab/>
        <w:t xml:space="preserve">Practices healthy habits (exercise, eating, buckles seatbelt, etc.)</w:t>
        <w:tab/>
        <w:tab/>
        <w:tab/>
        <w:tab/>
      </w:r>
      <w:bookmarkStart w:colFirst="0" w:colLast="0" w:name="2s8eyo1" w:id="9"/>
      <w:bookmarkEnd w:id="9"/>
      <w:r w:rsidDel="00000000" w:rsidR="00000000" w:rsidRPr="00000000">
        <w:rPr>
          <w:vertAlign w:val="baseline"/>
          <w:rtl w:val="0"/>
        </w:rPr>
        <w:t xml:space="preserve">☐</w:t>
        <w:tab/>
      </w:r>
      <w:bookmarkStart w:colFirst="0" w:colLast="0" w:name="17dp8vu" w:id="10"/>
      <w:bookmarkEnd w:id="10"/>
      <w:r w:rsidDel="00000000" w:rsidR="00000000" w:rsidRPr="00000000">
        <w:rPr>
          <w:vertAlign w:val="baseline"/>
          <w:rtl w:val="0"/>
        </w:rPr>
        <w:t xml:space="preserve">☐</w:t>
        <w:tab/>
      </w:r>
      <w:bookmarkStart w:colFirst="0" w:colLast="0" w:name="3rdcrjn" w:id="11"/>
      <w:bookmarkEnd w:id="11"/>
      <w:r w:rsidDel="00000000" w:rsidR="00000000" w:rsidRPr="00000000">
        <w:rPr>
          <w:vertAlign w:val="baseline"/>
          <w:rtl w:val="0"/>
        </w:rPr>
        <w:t xml:space="preserve">☐</w:t>
      </w:r>
    </w:p>
    <w:p w:rsidR="00000000" w:rsidDel="00000000" w:rsidP="00000000" w:rsidRDefault="00000000" w:rsidRPr="00000000" w14:paraId="00000049">
      <w:pPr>
        <w:tabs>
          <w:tab w:val="left" w:pos="360"/>
        </w:tabs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ab/>
        <w:t xml:space="preserve">Demonstrates an understanding of basic medical care for common illness (colds, etc.)</w:t>
        <w:tab/>
      </w:r>
      <w:bookmarkStart w:colFirst="0" w:colLast="0" w:name="26in1rg" w:id="12"/>
      <w:bookmarkEnd w:id="12"/>
      <w:r w:rsidDel="00000000" w:rsidR="00000000" w:rsidRPr="00000000">
        <w:rPr>
          <w:vertAlign w:val="baseline"/>
          <w:rtl w:val="0"/>
        </w:rPr>
        <w:t xml:space="preserve">☐</w:t>
        <w:tab/>
      </w:r>
      <w:bookmarkStart w:colFirst="0" w:colLast="0" w:name="lnxbz9" w:id="13"/>
      <w:bookmarkEnd w:id="13"/>
      <w:r w:rsidDel="00000000" w:rsidR="00000000" w:rsidRPr="00000000">
        <w:rPr>
          <w:vertAlign w:val="baseline"/>
          <w:rtl w:val="0"/>
        </w:rPr>
        <w:t xml:space="preserve">☐</w:t>
        <w:tab/>
      </w:r>
      <w:bookmarkStart w:colFirst="0" w:colLast="0" w:name="35nkun2" w:id="14"/>
      <w:bookmarkEnd w:id="14"/>
      <w:r w:rsidDel="00000000" w:rsidR="00000000" w:rsidRPr="00000000">
        <w:rPr>
          <w:vertAlign w:val="baseline"/>
          <w:rtl w:val="0"/>
        </w:rPr>
        <w:t xml:space="preserve">☐</w:t>
        <w:tab/>
        <w:tab/>
      </w:r>
    </w:p>
    <w:p w:rsidR="00000000" w:rsidDel="00000000" w:rsidP="00000000" w:rsidRDefault="00000000" w:rsidRPr="00000000" w14:paraId="0000004A">
      <w:pPr>
        <w:tabs>
          <w:tab w:val="left" w:pos="360"/>
        </w:tabs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tabs>
          <w:tab w:val="left" w:pos="360"/>
        </w:tabs>
        <w:rPr>
          <w:b w:val="0"/>
          <w:vertAlign w:val="baseline"/>
        </w:rPr>
      </w:pPr>
      <w:r w:rsidDel="00000000" w:rsidR="00000000" w:rsidRPr="00000000">
        <w:rPr>
          <w:b w:val="1"/>
          <w:vertAlign w:val="baseline"/>
          <w:rtl w:val="0"/>
        </w:rPr>
        <w:t xml:space="preserve">Additional Independent Living Skills</w:t>
        <w:tab/>
        <w:tab/>
        <w:tab/>
        <w:tab/>
        <w:tab/>
        <w:tab/>
        <w:tab/>
      </w:r>
      <w:r w:rsidDel="00000000" w:rsidR="00000000" w:rsidRPr="00000000">
        <w:rPr>
          <w:vertAlign w:val="baseline"/>
          <w:rtl w:val="0"/>
        </w:rPr>
        <w:t xml:space="preserve">Yes</w:t>
        <w:tab/>
        <w:t xml:space="preserve">No</w:t>
        <w:tab/>
        <w:t xml:space="preserve">NA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tabs>
          <w:tab w:val="left" w:pos="360"/>
        </w:tabs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____________________________________________________________________</w:t>
        <w:tab/>
        <w:t xml:space="preserve">☐</w:t>
        <w:tab/>
        <w:t xml:space="preserve">☐</w:t>
        <w:tab/>
        <w:t xml:space="preserve">☐</w:t>
      </w:r>
    </w:p>
    <w:p w:rsidR="00000000" w:rsidDel="00000000" w:rsidP="00000000" w:rsidRDefault="00000000" w:rsidRPr="00000000" w14:paraId="0000004D">
      <w:pPr>
        <w:tabs>
          <w:tab w:val="left" w:pos="360"/>
        </w:tabs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____________________________________________________________________</w:t>
        <w:tab/>
        <w:t xml:space="preserve">☐</w:t>
        <w:tab/>
        <w:t xml:space="preserve">☐</w:t>
        <w:tab/>
        <w:t xml:space="preserve">☐</w:t>
      </w:r>
    </w:p>
    <w:p w:rsidR="00000000" w:rsidDel="00000000" w:rsidP="00000000" w:rsidRDefault="00000000" w:rsidRPr="00000000" w14:paraId="0000004E">
      <w:pPr>
        <w:tabs>
          <w:tab w:val="left" w:pos="360"/>
        </w:tabs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____________________________________________________________________</w:t>
        <w:tab/>
        <w:t xml:space="preserve">☐</w:t>
        <w:tab/>
        <w:t xml:space="preserve">☐</w:t>
        <w:tab/>
        <w:t xml:space="preserve">☐</w:t>
      </w:r>
    </w:p>
    <w:p w:rsidR="00000000" w:rsidDel="00000000" w:rsidP="00000000" w:rsidRDefault="00000000" w:rsidRPr="00000000" w14:paraId="0000004F">
      <w:pPr>
        <w:tabs>
          <w:tab w:val="left" w:pos="360"/>
        </w:tabs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tabs>
          <w:tab w:val="left" w:pos="360"/>
        </w:tabs>
        <w:rPr>
          <w:vertAlign w:val="baseline"/>
        </w:rPr>
      </w:pPr>
      <w:r w:rsidDel="00000000" w:rsidR="00000000" w:rsidRPr="00000000">
        <w:rPr>
          <w:b w:val="1"/>
          <w:vertAlign w:val="baseline"/>
          <w:rtl w:val="0"/>
        </w:rPr>
        <w:t xml:space="preserve">If “No” was answered for any of the skills identified above, a postsecondary goal should be considered for the area of independent living.</w:t>
      </w:r>
      <w:r w:rsidDel="00000000" w:rsidR="00000000" w:rsidRPr="00000000">
        <w:rPr>
          <w:vertAlign w:val="baseline"/>
          <w:rtl w:val="0"/>
        </w:rPr>
        <w:t xml:space="preserve"> The discussion questions below help further identify an appropriate goal. </w:t>
      </w:r>
    </w:p>
    <w:p w:rsidR="00000000" w:rsidDel="00000000" w:rsidP="00000000" w:rsidRDefault="00000000" w:rsidRPr="00000000" w14:paraId="00000051">
      <w:pPr>
        <w:tabs>
          <w:tab w:val="left" w:pos="360"/>
        </w:tabs>
        <w:rPr>
          <w:vertAlign w:val="baseline"/>
        </w:rPr>
      </w:pPr>
      <w:r w:rsidDel="00000000" w:rsidR="00000000" w:rsidRPr="00000000">
        <w:rPr>
          <w:rtl w:val="0"/>
        </w:rPr>
      </w:r>
    </w:p>
    <w:bookmarkStart w:colFirst="0" w:colLast="0" w:name="1ksv4uv" w:id="15"/>
    <w:bookmarkEnd w:id="15"/>
    <w:p w:rsidR="00000000" w:rsidDel="00000000" w:rsidP="00000000" w:rsidRDefault="00000000" w:rsidRPr="00000000" w14:paraId="00000052">
      <w:pPr>
        <w:tabs>
          <w:tab w:val="left" w:pos="360"/>
        </w:tabs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Independent living goal(s) needed at this time?     ☐</w:t>
      </w:r>
      <w:bookmarkStart w:colFirst="0" w:colLast="0" w:name="44sinio" w:id="16"/>
      <w:bookmarkEnd w:id="16"/>
      <w:r w:rsidDel="00000000" w:rsidR="00000000" w:rsidRPr="00000000">
        <w:rPr>
          <w:vertAlign w:val="baseline"/>
          <w:rtl w:val="0"/>
        </w:rPr>
        <w:t xml:space="preserve"> Yes     ☐ No</w:t>
        <w:tab/>
      </w:r>
    </w:p>
    <w:p w:rsidR="00000000" w:rsidDel="00000000" w:rsidP="00000000" w:rsidRDefault="00000000" w:rsidRPr="00000000" w14:paraId="00000053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 </w:t>
      </w:r>
    </w:p>
    <w:p w:rsidR="00000000" w:rsidDel="00000000" w:rsidP="00000000" w:rsidRDefault="00000000" w:rsidRPr="00000000" w14:paraId="00000054">
      <w:pPr>
        <w:ind w:left="360" w:hanging="360"/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Is additional assessment information needed in the area of independent living? Why? </w:t>
      </w:r>
    </w:p>
    <w:p w:rsidR="00000000" w:rsidDel="00000000" w:rsidP="00000000" w:rsidRDefault="00000000" w:rsidRPr="00000000" w14:paraId="00000055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 </w:t>
      </w:r>
    </w:p>
    <w:p w:rsidR="00000000" w:rsidDel="00000000" w:rsidP="00000000" w:rsidRDefault="00000000" w:rsidRPr="00000000" w14:paraId="00000056">
      <w:pPr>
        <w:ind w:left="360" w:hanging="360"/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ind w:left="360" w:hanging="360"/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What are the 3 most important independent living skills to be addressed in IEP?</w:t>
      </w:r>
    </w:p>
    <w:p w:rsidR="00000000" w:rsidDel="00000000" w:rsidP="00000000" w:rsidRDefault="00000000" w:rsidRPr="00000000" w14:paraId="00000058">
      <w:pPr>
        <w:ind w:left="720" w:firstLine="0"/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1.</w:t>
      </w:r>
    </w:p>
    <w:p w:rsidR="00000000" w:rsidDel="00000000" w:rsidP="00000000" w:rsidRDefault="00000000" w:rsidRPr="00000000" w14:paraId="00000059">
      <w:pPr>
        <w:ind w:left="720" w:firstLine="0"/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2.</w:t>
      </w:r>
    </w:p>
    <w:p w:rsidR="00000000" w:rsidDel="00000000" w:rsidP="00000000" w:rsidRDefault="00000000" w:rsidRPr="00000000" w14:paraId="0000005A">
      <w:pPr>
        <w:ind w:left="720" w:firstLine="0"/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3.</w:t>
      </w:r>
    </w:p>
    <w:p w:rsidR="00000000" w:rsidDel="00000000" w:rsidP="00000000" w:rsidRDefault="00000000" w:rsidRPr="00000000" w14:paraId="0000005B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How can we work on these particular skills throughout this coming year (i.e., instruction, related services, post-school living objectives, daily living skills, and/or functional vocational evaluation)? </w:t>
      </w:r>
    </w:p>
    <w:p w:rsidR="00000000" w:rsidDel="00000000" w:rsidP="00000000" w:rsidRDefault="00000000" w:rsidRPr="00000000" w14:paraId="0000005C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What annual IEP goal(s) will enable the student to meet the postsecondary independent living goal?</w:t>
      </w:r>
    </w:p>
    <w:p w:rsidR="00000000" w:rsidDel="00000000" w:rsidP="00000000" w:rsidRDefault="00000000" w:rsidRPr="00000000" w14:paraId="0000005F">
      <w:pPr>
        <w:jc w:val="center"/>
        <w:rPr>
          <w:vertAlign w:val="baseline"/>
        </w:rPr>
      </w:pPr>
      <w:r w:rsidDel="00000000" w:rsidR="00000000" w:rsidRPr="00000000">
        <w:rPr>
          <w:rtl w:val="0"/>
        </w:rPr>
      </w:r>
    </w:p>
    <w:sectPr>
      <w:headerReference r:id="rId7" w:type="default"/>
      <w:headerReference r:id="rId8" w:type="first"/>
      <w:headerReference r:id="rId9" w:type="even"/>
      <w:footerReference r:id="rId10" w:type="default"/>
      <w:footerReference r:id="rId11" w:type="first"/>
      <w:footerReference r:id="rId12" w:type="even"/>
      <w:pgSz w:h="16838" w:w="11906"/>
      <w:pgMar w:bottom="1152" w:top="1152" w:left="720" w:right="72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Calibri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63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153"/>
        <w:tab w:val="right" w:pos="8306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64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153"/>
        <w:tab w:val="right" w:pos="8306"/>
      </w:tabs>
      <w:spacing w:after="0" w:before="0" w:line="240" w:lineRule="auto"/>
      <w:ind w:left="0" w:right="0" w:firstLine="0"/>
      <w:jc w:val="center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  <w:rtl w:val="0"/>
      </w:rPr>
      <w:t xml:space="preserve">Developed by Amy Gaumer Erickson, Transition Coalition, University of Kansas, 2007</w:t>
    </w:r>
  </w:p>
  <w:p w:rsidR="00000000" w:rsidDel="00000000" w:rsidP="00000000" w:rsidRDefault="00000000" w:rsidRPr="00000000" w14:paraId="00000065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153"/>
        <w:tab w:val="right" w:pos="8306"/>
      </w:tabs>
      <w:spacing w:after="0" w:before="0" w:line="240" w:lineRule="auto"/>
      <w:ind w:left="0" w:right="0" w:firstLine="0"/>
      <w:jc w:val="center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  <w:rtl w:val="0"/>
      </w:rPr>
      <w:t xml:space="preserve">Revised 10/03/2012</w:t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66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153"/>
        <w:tab w:val="right" w:pos="8306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60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153"/>
        <w:tab w:val="right" w:pos="8306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61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153"/>
        <w:tab w:val="right" w:pos="8306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62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153"/>
        <w:tab w:val="right" w:pos="8306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1.xml"/><Relationship Id="rId10" Type="http://schemas.openxmlformats.org/officeDocument/2006/relationships/footer" Target="footer2.xml"/><Relationship Id="rId12" Type="http://schemas.openxmlformats.org/officeDocument/2006/relationships/footer" Target="footer3.xml"/><Relationship Id="rId9" Type="http://schemas.openxmlformats.org/officeDocument/2006/relationships/header" Target="header1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header" Target="header3.xml"/><Relationship Id="rId8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